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69" w:rsidRDefault="00F350B3">
      <w:pPr>
        <w:pStyle w:val="xmsonormal"/>
        <w:shd w:val="clear" w:color="auto" w:fill="FFFFFF"/>
        <w:spacing w:before="0" w:after="0"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hAnsi="Calibri"/>
          <w:u w:val="single"/>
        </w:rPr>
        <w:t>Piano di attivit</w:t>
      </w:r>
      <w:r>
        <w:rPr>
          <w:rFonts w:ascii="Calibri" w:hAnsi="Calibri"/>
          <w:u w:val="single"/>
        </w:rPr>
        <w:t>à</w:t>
      </w:r>
      <w:r>
        <w:rPr>
          <w:rFonts w:ascii="Calibri" w:hAnsi="Calibri"/>
          <w:u w:val="single"/>
        </w:rPr>
        <w:t>:</w:t>
      </w:r>
    </w:p>
    <w:p w:rsidR="00BF6969" w:rsidRDefault="00F350B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“</w:t>
      </w:r>
      <w:r w:rsidR="00BD4D0B">
        <w:rPr>
          <w:rFonts w:ascii="Calibri" w:hAnsi="Calibri"/>
        </w:rPr>
        <w:t>Studio dell’infiltrato immunitario nei GIST</w:t>
      </w:r>
      <w:r>
        <w:rPr>
          <w:rFonts w:ascii="Calibri" w:hAnsi="Calibri"/>
        </w:rPr>
        <w:t>”</w:t>
      </w:r>
    </w:p>
    <w:p w:rsidR="00BF6969" w:rsidRDefault="00BF6969">
      <w:pPr>
        <w:spacing w:line="360" w:lineRule="auto"/>
        <w:jc w:val="both"/>
        <w:rPr>
          <w:rFonts w:ascii="Calibri" w:eastAsia="Calibri" w:hAnsi="Calibri" w:cs="Calibri"/>
        </w:rPr>
      </w:pPr>
    </w:p>
    <w:p w:rsidR="00F26B3A" w:rsidRDefault="00F26B3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 GIST sono tumori rari dell’intestino caratterizzati da mutazioni genetiche a carico dei recettori KIT e PDGFRA. Ad oggi la terapia a bersaglio molecolare che inibisce l’attività proliferativa a valle di questi recettori ha determinato un ottimo controllo della malattia. Tuttavia, è noto che nel tempo si instaurano meccanismi di resistenza. Da qui la necessità di identificare nuovi approcci terapeutici ed uno di questo potrebbe essere quello della immunoterapia. </w:t>
      </w:r>
    </w:p>
    <w:p w:rsidR="00BD4D0B" w:rsidRDefault="00F350B3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Il progetto, oggetto dell</w:t>
      </w:r>
      <w:r>
        <w:rPr>
          <w:rFonts w:ascii="Calibri" w:hAnsi="Calibri"/>
        </w:rPr>
        <w:t>’</w:t>
      </w:r>
      <w:r>
        <w:rPr>
          <w:rFonts w:ascii="Calibri" w:hAnsi="Calibri"/>
        </w:rPr>
        <w:t>incarico, ha l</w:t>
      </w:r>
      <w:r>
        <w:rPr>
          <w:rFonts w:ascii="Calibri" w:hAnsi="Calibri"/>
        </w:rPr>
        <w:t>’</w:t>
      </w:r>
      <w:r>
        <w:rPr>
          <w:rFonts w:ascii="Calibri" w:hAnsi="Calibri"/>
        </w:rPr>
        <w:t xml:space="preserve">obiettivo di </w:t>
      </w:r>
      <w:r w:rsidR="00BD4D0B">
        <w:rPr>
          <w:rFonts w:ascii="Calibri" w:hAnsi="Calibri"/>
        </w:rPr>
        <w:t xml:space="preserve">studiare l’infiltrato immunitario dei GIST attraverso la predizione in </w:t>
      </w:r>
      <w:proofErr w:type="spellStart"/>
      <w:r w:rsidR="00BD4D0B">
        <w:rPr>
          <w:rFonts w:ascii="Calibri" w:hAnsi="Calibri"/>
        </w:rPr>
        <w:t>silico</w:t>
      </w:r>
      <w:proofErr w:type="spellEnd"/>
      <w:r w:rsidR="00BD4D0B">
        <w:rPr>
          <w:rFonts w:ascii="Calibri" w:hAnsi="Calibri"/>
        </w:rPr>
        <w:t xml:space="preserve"> mediante approccio di NGS. In particolare, verrà eseguita analisi del genoma mediante </w:t>
      </w:r>
      <w:proofErr w:type="spellStart"/>
      <w:r w:rsidR="00BD4D0B">
        <w:rPr>
          <w:rFonts w:ascii="Calibri" w:hAnsi="Calibri"/>
        </w:rPr>
        <w:t>tecniva</w:t>
      </w:r>
      <w:proofErr w:type="spellEnd"/>
      <w:r w:rsidR="00BD4D0B">
        <w:rPr>
          <w:rFonts w:ascii="Calibri" w:hAnsi="Calibri"/>
        </w:rPr>
        <w:t xml:space="preserve"> di </w:t>
      </w:r>
      <w:proofErr w:type="spellStart"/>
      <w:r w:rsidR="00BD4D0B">
        <w:rPr>
          <w:rFonts w:ascii="Calibri" w:hAnsi="Calibri"/>
        </w:rPr>
        <w:t>whole</w:t>
      </w:r>
      <w:proofErr w:type="spellEnd"/>
      <w:r w:rsidR="00BD4D0B">
        <w:rPr>
          <w:rFonts w:ascii="Calibri" w:hAnsi="Calibri"/>
        </w:rPr>
        <w:t xml:space="preserve"> </w:t>
      </w:r>
      <w:proofErr w:type="spellStart"/>
      <w:r w:rsidR="00BD4D0B">
        <w:rPr>
          <w:rFonts w:ascii="Calibri" w:hAnsi="Calibri"/>
        </w:rPr>
        <w:t>exome</w:t>
      </w:r>
      <w:proofErr w:type="spellEnd"/>
      <w:r w:rsidR="00BD4D0B">
        <w:rPr>
          <w:rFonts w:ascii="Calibri" w:hAnsi="Calibri"/>
        </w:rPr>
        <w:t xml:space="preserve"> </w:t>
      </w:r>
      <w:proofErr w:type="spellStart"/>
      <w:r w:rsidR="00BD4D0B">
        <w:rPr>
          <w:rFonts w:ascii="Calibri" w:hAnsi="Calibri"/>
        </w:rPr>
        <w:t>sequencing</w:t>
      </w:r>
      <w:proofErr w:type="spellEnd"/>
      <w:r w:rsidR="00BD4D0B">
        <w:rPr>
          <w:rFonts w:ascii="Calibri" w:hAnsi="Calibri"/>
        </w:rPr>
        <w:t xml:space="preserve"> (WES) e </w:t>
      </w:r>
      <w:proofErr w:type="spellStart"/>
      <w:r w:rsidR="00BD4D0B">
        <w:rPr>
          <w:rFonts w:ascii="Calibri" w:hAnsi="Calibri"/>
        </w:rPr>
        <w:t>whole</w:t>
      </w:r>
      <w:proofErr w:type="spellEnd"/>
      <w:r w:rsidR="00BD4D0B">
        <w:rPr>
          <w:rFonts w:ascii="Calibri" w:hAnsi="Calibri"/>
        </w:rPr>
        <w:t xml:space="preserve"> </w:t>
      </w:r>
      <w:proofErr w:type="spellStart"/>
      <w:r w:rsidR="00BD4D0B">
        <w:rPr>
          <w:rFonts w:ascii="Calibri" w:hAnsi="Calibri"/>
        </w:rPr>
        <w:t>trascriptome</w:t>
      </w:r>
      <w:proofErr w:type="spellEnd"/>
      <w:r w:rsidR="00BD4D0B">
        <w:rPr>
          <w:rFonts w:ascii="Calibri" w:hAnsi="Calibri"/>
        </w:rPr>
        <w:t xml:space="preserve"> </w:t>
      </w:r>
      <w:proofErr w:type="spellStart"/>
      <w:r w:rsidR="00BD4D0B">
        <w:rPr>
          <w:rFonts w:ascii="Calibri" w:hAnsi="Calibri"/>
        </w:rPr>
        <w:t>sequencing</w:t>
      </w:r>
      <w:proofErr w:type="spellEnd"/>
      <w:r w:rsidR="00BD4D0B">
        <w:rPr>
          <w:rFonts w:ascii="Calibri" w:hAnsi="Calibri"/>
        </w:rPr>
        <w:t xml:space="preserve"> (</w:t>
      </w:r>
      <w:proofErr w:type="spellStart"/>
      <w:r w:rsidR="00BD4D0B">
        <w:rPr>
          <w:rFonts w:ascii="Calibri" w:hAnsi="Calibri"/>
        </w:rPr>
        <w:t>Rna</w:t>
      </w:r>
      <w:proofErr w:type="spellEnd"/>
      <w:r w:rsidR="00BD4D0B">
        <w:rPr>
          <w:rFonts w:ascii="Calibri" w:hAnsi="Calibri"/>
        </w:rPr>
        <w:t xml:space="preserve"> </w:t>
      </w:r>
      <w:proofErr w:type="spellStart"/>
      <w:r w:rsidR="00BD4D0B">
        <w:rPr>
          <w:rFonts w:ascii="Calibri" w:hAnsi="Calibri"/>
        </w:rPr>
        <w:t>Seq</w:t>
      </w:r>
      <w:proofErr w:type="spellEnd"/>
      <w:r w:rsidR="00BD4D0B">
        <w:rPr>
          <w:rFonts w:ascii="Calibri" w:hAnsi="Calibri"/>
        </w:rPr>
        <w:t xml:space="preserve">) ed </w:t>
      </w:r>
      <w:proofErr w:type="spellStart"/>
      <w:r w:rsidR="00BD4D0B">
        <w:rPr>
          <w:rFonts w:ascii="Calibri" w:hAnsi="Calibri"/>
        </w:rPr>
        <w:t>RNASeq</w:t>
      </w:r>
      <w:proofErr w:type="spellEnd"/>
      <w:r w:rsidR="00BD4D0B">
        <w:rPr>
          <w:rFonts w:ascii="Calibri" w:hAnsi="Calibri"/>
        </w:rPr>
        <w:t xml:space="preserve"> single </w:t>
      </w:r>
      <w:proofErr w:type="spellStart"/>
      <w:r w:rsidR="00BD4D0B">
        <w:rPr>
          <w:rFonts w:ascii="Calibri" w:hAnsi="Calibri"/>
        </w:rPr>
        <w:t>cell</w:t>
      </w:r>
      <w:proofErr w:type="spellEnd"/>
      <w:r w:rsidR="00BD4D0B">
        <w:rPr>
          <w:rFonts w:ascii="Calibri" w:hAnsi="Calibri"/>
        </w:rPr>
        <w:t>.</w:t>
      </w:r>
      <w:r w:rsidR="00F26B3A">
        <w:rPr>
          <w:rFonts w:ascii="Calibri" w:hAnsi="Calibri"/>
        </w:rPr>
        <w:t xml:space="preserve"> Il progetto è parte del progetto AIRC IG Pantaleo finanziato nell’ambito delle call 2021.</w:t>
      </w:r>
    </w:p>
    <w:p w:rsidR="00BD4D0B" w:rsidRDefault="00BD4D0B">
      <w:pPr>
        <w:spacing w:line="360" w:lineRule="auto"/>
        <w:jc w:val="both"/>
        <w:rPr>
          <w:rFonts w:ascii="Calibri" w:hAnsi="Calibri"/>
        </w:rPr>
      </w:pPr>
    </w:p>
    <w:p w:rsidR="00BD4D0B" w:rsidRDefault="00F350B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La figura dovr</w:t>
      </w:r>
      <w:r>
        <w:rPr>
          <w:rFonts w:ascii="Calibri" w:hAnsi="Calibri"/>
        </w:rPr>
        <w:t>à</w:t>
      </w:r>
      <w:r>
        <w:rPr>
          <w:rFonts w:ascii="Calibri" w:hAnsi="Calibri"/>
        </w:rPr>
        <w:t xml:space="preserve">, quindi, </w:t>
      </w:r>
      <w:r w:rsidR="00BD4D0B">
        <w:rPr>
          <w:rFonts w:ascii="Calibri" w:hAnsi="Calibri"/>
        </w:rPr>
        <w:t xml:space="preserve">eseguire l’analisi genomica </w:t>
      </w:r>
      <w:r w:rsidR="00F26B3A">
        <w:rPr>
          <w:rFonts w:ascii="Calibri" w:hAnsi="Calibri"/>
        </w:rPr>
        <w:t xml:space="preserve">dei GIST </w:t>
      </w:r>
      <w:r w:rsidR="00BD4D0B">
        <w:rPr>
          <w:rFonts w:ascii="Calibri" w:hAnsi="Calibri"/>
        </w:rPr>
        <w:t>partendo dalle seguenti attività:</w:t>
      </w:r>
    </w:p>
    <w:p w:rsidR="00F26B3A" w:rsidRPr="00F26B3A" w:rsidRDefault="00F26B3A">
      <w:pPr>
        <w:spacing w:line="360" w:lineRule="auto"/>
        <w:jc w:val="both"/>
        <w:rPr>
          <w:rFonts w:ascii="Calibri" w:hAnsi="Calibri"/>
        </w:rPr>
      </w:pPr>
    </w:p>
    <w:p w:rsidR="00BF6969" w:rsidRDefault="00BD4D0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shd w:val="clear" w:color="auto" w:fill="FFFFFF"/>
          <w:lang w:val="it-IT"/>
        </w:rPr>
        <w:t>Selezione del campione e valutazione di adeguatezza</w:t>
      </w:r>
      <w:r w:rsidR="00F350B3">
        <w:rPr>
          <w:sz w:val="24"/>
          <w:szCs w:val="24"/>
          <w:shd w:val="clear" w:color="auto" w:fill="FFFFFF"/>
          <w:lang w:val="it-IT"/>
        </w:rPr>
        <w:t xml:space="preserve">; </w:t>
      </w:r>
    </w:p>
    <w:p w:rsidR="00BF6969" w:rsidRDefault="00BD4D0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shd w:val="clear" w:color="auto" w:fill="FFFFFF"/>
          <w:lang w:val="it-IT"/>
        </w:rPr>
        <w:t>Preparazione campioni tissutali per l’analisi di genomica</w:t>
      </w:r>
      <w:r w:rsidR="00F350B3">
        <w:rPr>
          <w:sz w:val="24"/>
          <w:szCs w:val="24"/>
          <w:shd w:val="clear" w:color="auto" w:fill="FFFFFF"/>
          <w:lang w:val="it-IT"/>
        </w:rPr>
        <w:t>;</w:t>
      </w:r>
    </w:p>
    <w:p w:rsidR="00BF6969" w:rsidRPr="00BD4D0B" w:rsidRDefault="00BD4D0B">
      <w:pPr>
        <w:pStyle w:val="Paragrafoelenc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shd w:val="clear" w:color="auto" w:fill="FFFFFF"/>
          <w:lang w:val="it-IT"/>
        </w:rPr>
        <w:t xml:space="preserve">Analisi genomica su piattaforma Illumina </w:t>
      </w:r>
      <w:proofErr w:type="spellStart"/>
      <w:r>
        <w:rPr>
          <w:sz w:val="24"/>
          <w:szCs w:val="24"/>
          <w:shd w:val="clear" w:color="auto" w:fill="FFFFFF"/>
          <w:lang w:val="it-IT"/>
        </w:rPr>
        <w:t>Nextseq</w:t>
      </w:r>
      <w:proofErr w:type="spellEnd"/>
      <w:r w:rsidR="00F350B3">
        <w:rPr>
          <w:sz w:val="24"/>
          <w:szCs w:val="24"/>
          <w:shd w:val="clear" w:color="auto" w:fill="FFFFFF"/>
          <w:lang w:val="it-IT"/>
        </w:rPr>
        <w:t>;</w:t>
      </w:r>
    </w:p>
    <w:p w:rsidR="00BD4D0B" w:rsidRDefault="00BD4D0B">
      <w:pPr>
        <w:pStyle w:val="Paragrafoelenc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Interfaccia con </w:t>
      </w:r>
      <w:proofErr w:type="spellStart"/>
      <w:r>
        <w:rPr>
          <w:sz w:val="24"/>
          <w:szCs w:val="24"/>
          <w:lang w:val="it-IT"/>
        </w:rPr>
        <w:t>bio</w:t>
      </w:r>
      <w:proofErr w:type="spellEnd"/>
      <w:r w:rsidR="00F26B3A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>informatici per analisi dei dati</w:t>
      </w:r>
    </w:p>
    <w:p w:rsidR="00BF6969" w:rsidRDefault="00BD4D0B">
      <w:pPr>
        <w:pStyle w:val="Paragrafoelenc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4"/>
          <w:szCs w:val="24"/>
          <w:shd w:val="clear" w:color="auto" w:fill="FFFFFF"/>
          <w:lang w:val="it-IT"/>
        </w:rPr>
      </w:pPr>
      <w:r>
        <w:rPr>
          <w:sz w:val="24"/>
          <w:szCs w:val="24"/>
          <w:shd w:val="clear" w:color="auto" w:fill="FFFFFF"/>
          <w:lang w:val="it-IT"/>
        </w:rPr>
        <w:t>Valutazione ed i</w:t>
      </w:r>
      <w:r w:rsidR="00F350B3">
        <w:rPr>
          <w:sz w:val="24"/>
          <w:szCs w:val="24"/>
          <w:shd w:val="clear" w:color="auto" w:fill="FFFFFF"/>
          <w:lang w:val="it-IT"/>
        </w:rPr>
        <w:t xml:space="preserve">nterpretazioni dei dati nel contesto </w:t>
      </w:r>
      <w:r>
        <w:rPr>
          <w:sz w:val="24"/>
          <w:szCs w:val="24"/>
          <w:shd w:val="clear" w:color="auto" w:fill="FFFFFF"/>
          <w:lang w:val="it-IT"/>
        </w:rPr>
        <w:t>del progetto;</w:t>
      </w:r>
    </w:p>
    <w:p w:rsidR="00BD4D0B" w:rsidRDefault="00BD4D0B">
      <w:pPr>
        <w:pStyle w:val="Paragrafoelenc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4"/>
          <w:szCs w:val="24"/>
          <w:shd w:val="clear" w:color="auto" w:fill="FFFFFF"/>
          <w:lang w:val="it-IT"/>
        </w:rPr>
      </w:pPr>
      <w:r>
        <w:rPr>
          <w:sz w:val="24"/>
          <w:szCs w:val="24"/>
          <w:shd w:val="clear" w:color="auto" w:fill="FFFFFF"/>
          <w:lang w:val="it-IT"/>
        </w:rPr>
        <w:t>Validazione dei dati più rilevanti con tecniche a valle;</w:t>
      </w:r>
    </w:p>
    <w:p w:rsidR="00BF6969" w:rsidRDefault="00BF6969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</w:p>
    <w:p w:rsidR="00BF6969" w:rsidRDefault="00BF6969">
      <w:pPr>
        <w:jc w:val="center"/>
        <w:rPr>
          <w:rFonts w:ascii="Arial" w:eastAsia="Arial" w:hAnsi="Arial" w:cs="Arial"/>
          <w:sz w:val="22"/>
          <w:szCs w:val="22"/>
        </w:rPr>
      </w:pPr>
    </w:p>
    <w:p w:rsidR="00BF6969" w:rsidRDefault="00BF6969">
      <w:pPr>
        <w:jc w:val="center"/>
        <w:rPr>
          <w:rFonts w:ascii="Arial" w:eastAsia="Arial" w:hAnsi="Arial" w:cs="Arial"/>
          <w:sz w:val="22"/>
          <w:szCs w:val="22"/>
        </w:rPr>
      </w:pPr>
    </w:p>
    <w:p w:rsidR="00BF6969" w:rsidRDefault="00BF6969">
      <w:pPr>
        <w:jc w:val="center"/>
        <w:rPr>
          <w:sz w:val="20"/>
          <w:szCs w:val="20"/>
        </w:rPr>
      </w:pPr>
    </w:p>
    <w:p w:rsidR="00BF6969" w:rsidRDefault="00BF6969">
      <w:pPr>
        <w:rPr>
          <w:sz w:val="20"/>
          <w:szCs w:val="20"/>
        </w:rPr>
      </w:pPr>
    </w:p>
    <w:p w:rsidR="00BF6969" w:rsidRDefault="00BF6969"/>
    <w:sectPr w:rsidR="00BF6969">
      <w:headerReference w:type="default" r:id="rId7"/>
      <w:footerReference w:type="default" r:id="rId8"/>
      <w:pgSz w:w="11900" w:h="16840"/>
      <w:pgMar w:top="1134" w:right="1134" w:bottom="674" w:left="1134" w:header="35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0B3" w:rsidRDefault="00F350B3">
      <w:r>
        <w:separator/>
      </w:r>
    </w:p>
  </w:endnote>
  <w:endnote w:type="continuationSeparator" w:id="0">
    <w:p w:rsidR="00F350B3" w:rsidRDefault="00F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69" w:rsidRDefault="00F350B3">
    <w:pPr>
      <w:pStyle w:val="Pidipagina"/>
      <w:tabs>
        <w:tab w:val="clear" w:pos="9638"/>
        <w:tab w:val="right" w:pos="10065"/>
      </w:tabs>
      <w:jc w:val="center"/>
      <w:rPr>
        <w:rFonts w:ascii="Garamond" w:eastAsia="Garamond" w:hAnsi="Garamond" w:cs="Garamond"/>
        <w:caps/>
        <w:sz w:val="16"/>
        <w:szCs w:val="16"/>
      </w:rPr>
    </w:pPr>
    <w:r>
      <w:rPr>
        <w:rFonts w:ascii="Garamond" w:hAnsi="Garamond"/>
        <w:smallCaps/>
        <w:sz w:val="20"/>
        <w:szCs w:val="20"/>
      </w:rPr>
      <w:t>ALMA MATER STUDIORUM - UNIVERSIT</w:t>
    </w:r>
    <w:r>
      <w:rPr>
        <w:rFonts w:ascii="Garamond" w:hAnsi="Garamond"/>
        <w:smallCaps/>
        <w:sz w:val="20"/>
        <w:szCs w:val="20"/>
      </w:rPr>
      <w:t xml:space="preserve">À </w:t>
    </w:r>
    <w:r>
      <w:rPr>
        <w:rFonts w:ascii="Garamond" w:hAnsi="Garamond"/>
        <w:smallCaps/>
        <w:sz w:val="20"/>
        <w:szCs w:val="20"/>
      </w:rPr>
      <w:t>DI BOLOGNA</w:t>
    </w:r>
  </w:p>
  <w:p w:rsidR="00BF6969" w:rsidRDefault="00F350B3">
    <w:pPr>
      <w:pStyle w:val="Pidipagina"/>
      <w:tabs>
        <w:tab w:val="clear" w:pos="9638"/>
        <w:tab w:val="right" w:pos="10065"/>
      </w:tabs>
      <w:jc w:val="center"/>
      <w:rPr>
        <w:rFonts w:ascii="Garamond" w:eastAsia="Garamond" w:hAnsi="Garamond" w:cs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 xml:space="preserve">c/o Policlinico S. Orsola </w:t>
    </w:r>
    <w:r>
      <w:rPr>
        <w:rFonts w:ascii="Garamond" w:hAnsi="Garamond"/>
        <w:caps/>
        <w:sz w:val="16"/>
        <w:szCs w:val="16"/>
      </w:rPr>
      <w:t xml:space="preserve">– </w:t>
    </w:r>
    <w:r>
      <w:rPr>
        <w:rFonts w:ascii="Garamond" w:hAnsi="Garamond"/>
        <w:caps/>
        <w:sz w:val="16"/>
        <w:szCs w:val="16"/>
      </w:rPr>
      <w:t xml:space="preserve">Padiglione 5 Nuove Patologie - Via Massarenti n. 9 </w:t>
    </w:r>
    <w:r>
      <w:rPr>
        <w:rFonts w:ascii="Garamond" w:hAnsi="Garamond"/>
        <w:caps/>
        <w:sz w:val="16"/>
        <w:szCs w:val="16"/>
      </w:rPr>
      <w:t xml:space="preserve">– </w:t>
    </w:r>
    <w:r>
      <w:rPr>
        <w:rFonts w:ascii="Garamond" w:hAnsi="Garamond"/>
        <w:caps/>
        <w:sz w:val="16"/>
        <w:szCs w:val="16"/>
      </w:rPr>
      <w:t xml:space="preserve">40138 Bologna </w:t>
    </w:r>
  </w:p>
  <w:p w:rsidR="00BF6969" w:rsidRDefault="00F350B3">
    <w:pPr>
      <w:pStyle w:val="Pidipagina"/>
      <w:tabs>
        <w:tab w:val="clear" w:pos="9638"/>
        <w:tab w:val="right" w:pos="10065"/>
      </w:tabs>
      <w:jc w:val="center"/>
    </w:pPr>
    <w:r>
      <w:rPr>
        <w:rFonts w:ascii="Garamond" w:hAnsi="Garamond"/>
        <w:caps/>
        <w:sz w:val="16"/>
        <w:szCs w:val="16"/>
      </w:rPr>
      <w:t>Affari Generali  -  tel. +39 051 305092 - fax +39 051 305092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0B3" w:rsidRDefault="00F350B3">
      <w:r>
        <w:separator/>
      </w:r>
    </w:p>
  </w:footnote>
  <w:footnote w:type="continuationSeparator" w:id="0">
    <w:p w:rsidR="00F350B3" w:rsidRDefault="00F3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69" w:rsidRDefault="00F350B3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060825" cy="152209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0825" cy="1522095"/>
                        <a:chOff x="0" y="0"/>
                        <a:chExt cx="4060825" cy="15220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060825" cy="152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0825" cy="152209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319.8pt;height:119.8pt;" coordorigin="0,0" coordsize="4060825,1522095">
              <v:rect id="_x0000_s1027" style="position:absolute;left:0;top:0;width:4060825;height:152209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4060825;height:1522095;">
                <v:imagedata r:id="rId2" o:title="image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1B9B"/>
    <w:multiLevelType w:val="hybridMultilevel"/>
    <w:tmpl w:val="79DAFB0C"/>
    <w:styleLink w:val="Stileimportato1"/>
    <w:lvl w:ilvl="0" w:tplc="B7D4B9D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B7867C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24E4875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89D8C3C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6326208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F47E08A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7F9874C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9820952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1118315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A4745C"/>
    <w:multiLevelType w:val="hybridMultilevel"/>
    <w:tmpl w:val="79DAFB0C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69"/>
    <w:rsid w:val="00BD4D0B"/>
    <w:rsid w:val="00BF6969"/>
    <w:rsid w:val="00F26B3A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E626D"/>
  <w15:docId w15:val="{124F07D5-302F-4746-90BE-EA5D1F99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4D0B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BD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Abbondanza Pantaleo</cp:lastModifiedBy>
  <cp:revision>2</cp:revision>
  <dcterms:created xsi:type="dcterms:W3CDTF">2022-06-17T07:34:00Z</dcterms:created>
  <dcterms:modified xsi:type="dcterms:W3CDTF">2022-06-17T07:48:00Z</dcterms:modified>
</cp:coreProperties>
</file>